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Pauta para a reunião entre a OLT/SINDPD-PE e Presidenta do SERPRRO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Recife, 31 de outubro de 2016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Senhora Presidenta,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Aproveitando a oportunidade de sua estada na Regional Recife, as representações locais de trabalhadores e trabalhadoras, vêm, por meio desta, apresentar-lhes nossas preocupações e questionamentos, certos de que contaremos com sua atenção e encaminhamentos de respostas.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1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RELAÇÃO DA DIREÇÃO DA EMPRESA COM AS REPRESENTAÇÕES DOS TRABALHADORES (sindicato/OLT).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Considerando fato específico ocorrido na regional Recife, que teve a liberação do auditório negada à OLT para realização de palestra sobre “reforma trabalhista e previdenciária”, gostaríamos de saber qual o tipo de relação que a direção da empresa pretende estabelecer com as representações dos trabalhadores, haja vista a ocorrência de fatos como esse demonstrarem uma total falta de sensibilidade e espírito democrático, além de ferir a autonomia sindical e desrespeitar o conjunto dos trabalhadores da empresa. Afinal, é dever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da OLT atuar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no âmbito da empresa na defesa dos interesses dos trabalhadores e, com esse intuito, a OLT-PE pediu autorização para realizar a referida palestra, tendo seu pedido negado pelo Diretor de Administração sob a alegação de que:  “a realização de eventos como o solicitado, dentro das dependências da empresa, podem ensejar o entendimento errôneo de que a Administração compartilha ou patrocina de alguma forma as posições expostas dentro do mencionado evento...”.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2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REDUÇÃO DA JORNADA DE TRABALHO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Avaliamos que a proposta da empresa, da forma como está sendo apresentada, é: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EXCLUDENTE -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 xml:space="preserve">  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>só concede o direito à redução da jornada para o pessoal do quadro interno e que faça parte do PGCS, ou seja, exclui a maior parte dos trabalhadores ao deixar de fora o pessoal do quadro externo e os participantes do PACCS e RARH;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ONIPOTENTE – Dá total poder às chefias sobre a decisão de quem poderá usufruir desse direito, sem sequer apontar quais critérios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as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chefias deveriam adotar para a aprovação ou não dos pedidos.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UNILATERAL – Visa apenas o interesse da empresa de redução dos “custos” exclusivamente pela via da diminuição do valor da folha de pagamentos, pois de nada vai adiantar para o trabalhador reduzir sua jornada no SERPRO e ter que </w:t>
      </w:r>
      <w:r>
        <w:rPr>
          <w:rFonts w:ascii="Liberation Serif" w:hAnsi="Liberation Serif" w:cs="Liberation Serif"/>
          <w:sz w:val="24"/>
          <w:szCs w:val="24"/>
          <w:lang/>
        </w:rPr>
        <w:lastRenderedPageBreak/>
        <w:t xml:space="preserve">procurar outra fonte de renda para cobrir o rombo de 25% em seu orçamento familiar, ainda mais com o cenário atual de aprovação da PEC 241 ou PEC 55, que certamente terá impactos negativos para todos os órgãos e empresas públicas no sentido de obrigá-los a reduzir gastos e impor um grande arrocho salarial e possíveis demissões.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 proposta que as trabalhadoras e os trabalhadores desejam é: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INCLUSIVA – Concede o direito a todos os trabalhadores e a todas as trabalhadoras sem exceção;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DEMOCRÁTICA – Uma vez que a empresa aceite a proposta e formalize sua aceitação através do Acordo Coletivo, caberá aos trabalhadores e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às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trabalhadoras a decisão de usufruir desse direito ou não (obviamente haverá unanimidade dos trabalhadores e trabalhadoras pela opção de usufruírem deste direito se não houver redução de salário);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BILATERAL – Cria a perspectiva de melhor qualidade de vida para os trabalhadores e para as trabalhadoras (menos tempo de deslocamento, mais tempo para lazer, estudos, família, repouso, etc), e gera para a empresa a perspectiva de aumento de produtividade, redução de custos com infraestrutura e melhoria nas relações de trabalho;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Propomos que a empresa avalie uma proposta de redução de jornada que não seja focada apenas na redução de custos com a folha, pois isso acarretará prejuízos financeiros aos trabalhadores. Nesta perspectiva, desejamos saber se existe alguma possibilidade de se chegar a um acordo onde a empresa possa reduzir custos com infraestrutura, ter um aumento de produtividade e melhores relações de trabalho sem prejudicar os trabalhadores?   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3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FUSÃO DAS EMPRESAS DE TI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 assunto voltou a ser noticiado, agora com a informação de que o projeto já está na Casa Civil. A Diretoria do SERPRO confirma esta informação? Se sim, tem conhecimento do conteúdo da proposta? Ou o governo de plantão deseja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implementar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tal projeto de forma autoritária, sem ouvir as/os trabalhadoras/es e nem sequer as direções das empresas? Neste cenário, quais as medidas que a diretoria do SERPRO pretende adotar visando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garantia de emprego dos empregados da empresa?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4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IMPACTOS DA PEC 241 (Câmara) 55 (Senado) PARA A EMPRESA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Como se não bastasse a ameça de fusão e/ou privatizações latentes, dentre várias maldades que o governo do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Sr.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Temer vem tentando implementar de forma arbitrária contra a população pobre e a classe trabalhadora em geral, uma das piores medidas nos parece ser a PEC 241, na câmara, que virou PEC 55, no Senado. Por meio de uma imposição através de falácias, negociatas e jantares </w:t>
      </w:r>
      <w:r>
        <w:rPr>
          <w:rFonts w:ascii="Liberation Serif" w:hAnsi="Liberation Serif" w:cs="Liberation Serif"/>
          <w:sz w:val="24"/>
          <w:szCs w:val="24"/>
          <w:lang/>
        </w:rPr>
        <w:lastRenderedPageBreak/>
        <w:t xml:space="preserve">pagos com dinheiro público, pretende-se alterar a Constituição para promover um ajuste fiscal seletivo que congela ou reduz gastos públicos em programas e ações sociais, voltados para a maioria população, para privilegiar ainda mais o mercado financeiro, particularmente o que se beneficia da dívida pública.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Neste sentido, sabemos que dentre outras áreas as que sofrerão maiores impactos serão a saúde e a educação públicas, sem contar que a aprovação da famigerada PEC proporcionará um forte arrocho salarial e colocará em risco a sobrevivência de algumas empresas por meio dos cortes no orçamento.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Diante deste cenário leviano de retrocesso que o governo Temer deseja impor ao povo brasileiro,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quais as perspectivas que a Presidenta do SERPRO tem para a campanha salarial e para o orçamento e a situação econômica e financeira da empresa a partir de 2017? 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5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ESTRATÉGIAS DO SERPRO PARA OBTER NOVAS RECEITAS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Quais as estratégias do SERPRO para obtenção de Receitas e sobrevivência com este cenário de cortes no orçamento via PEC 55 e ameça de fusão e/ou privatização ou terceirização que o governo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 xml:space="preserve">  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neoliberal do sr. Temer pretende implantar?      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6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>) REDUÇÃO DE CUSTOS X ADOÇÃO DE PLATAFORMA PROPRIETÁRIA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 governo TEMER usa com frequência a falácia de redução de gastos para garantir um ajuste fiscal, como se essa fosse a única forma de garantir estabilidade econômica, no entanto suas ações sempre privilegiam o capital financeiro e muitas delas em vez de reduzir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tem aumentado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os gastos. Neste sentido, uma das medidas que mostram tal tendência é a decisão de retomar o uso de ferramentas proprietárias em detrimento do uso de software livre nos órgãos e empresas públicas.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A nível do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SERPRO, temos percebido uma tendência da Direção da empresa de concordância e adesão a esta decisão do governo. O que a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Sra.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tem a dizer sobre este assunto? O SERPRO vai mesmo abdicar do investimento em softwares livres e retroagir aos tempos de maior dependência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 xml:space="preserve">  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>das empresas de mercado e aumento das despesas com tecnologia em benefício das empresas privadas?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Assinam este documento em nome das representações: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_____________________                                  ___________________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Sheyla Wilma de Lima                                  Wagner José Melo da Silveira</w:t>
      </w:r>
    </w:p>
    <w:p w:rsidR="0019541C" w:rsidRDefault="0019541C" w:rsidP="001954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Presidenta do SINDPD-PE                         Coordenador Geral da OLT/RCE</w:t>
      </w:r>
    </w:p>
    <w:p w:rsidR="007E71BE" w:rsidRPr="0019541C" w:rsidRDefault="007E71BE">
      <w:pPr>
        <w:rPr>
          <w:lang/>
        </w:rPr>
      </w:pPr>
    </w:p>
    <w:sectPr w:rsidR="007E71BE" w:rsidRPr="0019541C" w:rsidSect="003855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19541C"/>
    <w:rsid w:val="0019541C"/>
    <w:rsid w:val="007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SINDPD JORNALISTA</dc:creator>
  <cp:lastModifiedBy>SINDPD JORNALISTA</cp:lastModifiedBy>
  <cp:revision>1</cp:revision>
  <dcterms:created xsi:type="dcterms:W3CDTF">2016-11-01T12:29:00Z</dcterms:created>
  <dcterms:modified xsi:type="dcterms:W3CDTF">2016-11-01T12:31:00Z</dcterms:modified>
</cp:coreProperties>
</file>